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ce09f47e5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ebfdc5c8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Astampas,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e6044e13a4e92" /><Relationship Type="http://schemas.openxmlformats.org/officeDocument/2006/relationships/numbering" Target="/word/numbering.xml" Id="Rd93f99a229e04b3f" /><Relationship Type="http://schemas.openxmlformats.org/officeDocument/2006/relationships/settings" Target="/word/settings.xml" Id="Rd7b2a2d27c8f41e5" /><Relationship Type="http://schemas.openxmlformats.org/officeDocument/2006/relationships/image" Target="/word/media/79d2887f-9245-43cf-ab1c-8c8d87875123.png" Id="R8b3ebfdc5c804cb8" /></Relationships>
</file>