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6264bd1e2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4f445b720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Dovainonys III,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ff173065e4e4b" /><Relationship Type="http://schemas.openxmlformats.org/officeDocument/2006/relationships/numbering" Target="/word/numbering.xml" Id="R9d859783fa944e9b" /><Relationship Type="http://schemas.openxmlformats.org/officeDocument/2006/relationships/settings" Target="/word/settings.xml" Id="Rab556aa94d6a4a9a" /><Relationship Type="http://schemas.openxmlformats.org/officeDocument/2006/relationships/image" Target="/word/media/7987085a-90cb-4790-9096-b7d6f7365d8c.png" Id="R6914f445b72042f3" /></Relationships>
</file>