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0aff4b39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896a2fce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Joniskaiciai,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27b931f74773" /><Relationship Type="http://schemas.openxmlformats.org/officeDocument/2006/relationships/numbering" Target="/word/numbering.xml" Id="R4f688e9f77234e4f" /><Relationship Type="http://schemas.openxmlformats.org/officeDocument/2006/relationships/settings" Target="/word/settings.xml" Id="R2a64bc0a55584a90" /><Relationship Type="http://schemas.openxmlformats.org/officeDocument/2006/relationships/image" Target="/word/media/7446397d-b267-4808-81d1-e3fa1cd13043.png" Id="Rb411896a2fce4937" /></Relationships>
</file>