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2e9f34a64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e0a27b3b4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Kalnaberze,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5ebbb48e345b4" /><Relationship Type="http://schemas.openxmlformats.org/officeDocument/2006/relationships/numbering" Target="/word/numbering.xml" Id="R7f433fb057cf4c63" /><Relationship Type="http://schemas.openxmlformats.org/officeDocument/2006/relationships/settings" Target="/word/settings.xml" Id="Rcf8a02377f0b448a" /><Relationship Type="http://schemas.openxmlformats.org/officeDocument/2006/relationships/image" Target="/word/media/4e9d45aa-e2f6-4679-be79-f24b04f0ee88.png" Id="R59ae0a27b3b443a8" /></Relationships>
</file>