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33de86dfc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25a8bb792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Notiniskiai,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ca2ff20048fe" /><Relationship Type="http://schemas.openxmlformats.org/officeDocument/2006/relationships/numbering" Target="/word/numbering.xml" Id="Re2f04ae7dd9a4277" /><Relationship Type="http://schemas.openxmlformats.org/officeDocument/2006/relationships/settings" Target="/word/settings.xml" Id="R95a17fa3540d4ec0" /><Relationship Type="http://schemas.openxmlformats.org/officeDocument/2006/relationships/image" Target="/word/media/efe3796e-59c1-4c10-b44e-79519f325ecf.png" Id="R2ce25a8bb7924567" /></Relationships>
</file>