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e8956ff51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ca4d284c9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Povilaiciai,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ae131ba9e493a" /><Relationship Type="http://schemas.openxmlformats.org/officeDocument/2006/relationships/numbering" Target="/word/numbering.xml" Id="R0afcaf355e6c4da6" /><Relationship Type="http://schemas.openxmlformats.org/officeDocument/2006/relationships/settings" Target="/word/settings.xml" Id="R0d4d5966141b4fcb" /><Relationship Type="http://schemas.openxmlformats.org/officeDocument/2006/relationships/image" Target="/word/media/7cc06461-fa5b-4c38-87ae-b7459a85035f.png" Id="Rf4eca4d284c942be" /></Relationships>
</file>