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502f0a3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f464c44a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Trecioneliai,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dca4f07c74e1c" /><Relationship Type="http://schemas.openxmlformats.org/officeDocument/2006/relationships/numbering" Target="/word/numbering.xml" Id="R2b3f5e79244347d8" /><Relationship Type="http://schemas.openxmlformats.org/officeDocument/2006/relationships/settings" Target="/word/settings.xml" Id="Rfd22b4e54339436a" /><Relationship Type="http://schemas.openxmlformats.org/officeDocument/2006/relationships/image" Target="/word/media/9000dadd-337d-462a-afef-61fe61f97203.png" Id="R23faf464c44a45ff" /></Relationships>
</file>