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a35622fc4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8142fa36e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4ddef81e047d0" /><Relationship Type="http://schemas.openxmlformats.org/officeDocument/2006/relationships/numbering" Target="/word/numbering.xml" Id="Rdf418b9f01134392" /><Relationship Type="http://schemas.openxmlformats.org/officeDocument/2006/relationships/settings" Target="/word/settings.xml" Id="R9d99ce3bbd514d81" /><Relationship Type="http://schemas.openxmlformats.org/officeDocument/2006/relationships/image" Target="/word/media/dda1d07d-bb46-4f7f-b9ba-fcb5fee53a76.png" Id="R8cc8142fa36e442f" /></Relationships>
</file>