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4acc9c88a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3df72c0cb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de Flacq, Mauritius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3c3d585b24dcc" /><Relationship Type="http://schemas.openxmlformats.org/officeDocument/2006/relationships/numbering" Target="/word/numbering.xml" Id="Rabcbd1d5491f4f98" /><Relationship Type="http://schemas.openxmlformats.org/officeDocument/2006/relationships/settings" Target="/word/settings.xml" Id="R709e16e7db454443" /><Relationship Type="http://schemas.openxmlformats.org/officeDocument/2006/relationships/image" Target="/word/media/21c35ee8-38c0-4ca4-bd8e-2e6ee8dcbd1c.png" Id="R8923df72c0cb40d5" /></Relationships>
</file>