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78d98e990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8b45ff0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Azrou,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2dd60b7d847e4" /><Relationship Type="http://schemas.openxmlformats.org/officeDocument/2006/relationships/numbering" Target="/word/numbering.xml" Id="R5031c9ed46884178" /><Relationship Type="http://schemas.openxmlformats.org/officeDocument/2006/relationships/settings" Target="/word/settings.xml" Id="R75b1facd0f444740" /><Relationship Type="http://schemas.openxmlformats.org/officeDocument/2006/relationships/image" Target="/word/media/11706e5b-232c-47e6-8f4b-b7ef9b8b5440.png" Id="R4e1b8b45ff034964" /></Relationships>
</file>