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e885c2538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a1eba8a00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Xai–Xai,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e6f760b494d63" /><Relationship Type="http://schemas.openxmlformats.org/officeDocument/2006/relationships/numbering" Target="/word/numbering.xml" Id="Rc186f24887144ba6" /><Relationship Type="http://schemas.openxmlformats.org/officeDocument/2006/relationships/settings" Target="/word/settings.xml" Id="Rfcc68a8805b641f1" /><Relationship Type="http://schemas.openxmlformats.org/officeDocument/2006/relationships/image" Target="/word/media/c6cc7c09-9c0c-46e4-b72d-199280af42fd.png" Id="R5d9a1eba8a004a90" /></Relationships>
</file>