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0bbe22465a49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1d521ed1884b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Yangon, Myanmar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6c2c542cc74e9c" /><Relationship Type="http://schemas.openxmlformats.org/officeDocument/2006/relationships/numbering" Target="/word/numbering.xml" Id="R983dcc84d439429e" /><Relationship Type="http://schemas.openxmlformats.org/officeDocument/2006/relationships/settings" Target="/word/settings.xml" Id="Rcce72845f9b444e0" /><Relationship Type="http://schemas.openxmlformats.org/officeDocument/2006/relationships/image" Target="/word/media/f6cdf076-1386-445b-aa01-d014a1f39ff7.png" Id="Rea1d521ed1884bbe" /></Relationships>
</file>