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2ef25066bc43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5d8506f99c45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Amarika,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ef1cbdee8044fd" /><Relationship Type="http://schemas.openxmlformats.org/officeDocument/2006/relationships/numbering" Target="/word/numbering.xml" Id="Rd16790cef6ed4b84" /><Relationship Type="http://schemas.openxmlformats.org/officeDocument/2006/relationships/settings" Target="/word/settings.xml" Id="R0b9741b3d7dd47bc" /><Relationship Type="http://schemas.openxmlformats.org/officeDocument/2006/relationships/image" Target="/word/media/c2df8cad-a0eb-4c72-b6fc-21d7c1b801b7.png" Id="R605d8506f99c4529" /></Relationships>
</file>