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acfe53799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794aade21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Gaucha,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b7cece2b406d" /><Relationship Type="http://schemas.openxmlformats.org/officeDocument/2006/relationships/numbering" Target="/word/numbering.xml" Id="R5f19c5a1f9214e92" /><Relationship Type="http://schemas.openxmlformats.org/officeDocument/2006/relationships/settings" Target="/word/settings.xml" Id="Rf751f7392dea4cd0" /><Relationship Type="http://schemas.openxmlformats.org/officeDocument/2006/relationships/image" Target="/word/media/d0ac3e04-d717-4555-b992-d3f9116259c2.png" Id="R33a794aade214713" /></Relationships>
</file>