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f3bdce6c9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fe16e5b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Okandjira Settlement,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9052d2bdc4b64" /><Relationship Type="http://schemas.openxmlformats.org/officeDocument/2006/relationships/numbering" Target="/word/numbering.xml" Id="Ra2f45e055c3e4ebe" /><Relationship Type="http://schemas.openxmlformats.org/officeDocument/2006/relationships/settings" Target="/word/settings.xml" Id="R91895b55c56e4ff6" /><Relationship Type="http://schemas.openxmlformats.org/officeDocument/2006/relationships/image" Target="/word/media/f13ddc21-d4d4-4ead-81b4-c2561c04aa23.png" Id="R586bfe16e5b340f1" /></Relationships>
</file>