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8ac3bcc85243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aba2e6f50246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Okeruru,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4f68ef8be34559" /><Relationship Type="http://schemas.openxmlformats.org/officeDocument/2006/relationships/numbering" Target="/word/numbering.xml" Id="Rdc743205ff2e44ee" /><Relationship Type="http://schemas.openxmlformats.org/officeDocument/2006/relationships/settings" Target="/word/settings.xml" Id="R2d4e8df1c8bb4176" /><Relationship Type="http://schemas.openxmlformats.org/officeDocument/2006/relationships/image" Target="/word/media/b3d41978-7faf-413a-a845-3d8a7de64042.png" Id="R2aaba2e6f50246bd" /></Relationships>
</file>