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e984d4936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f0f8eaed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Olyavahenge,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266ff85f484e" /><Relationship Type="http://schemas.openxmlformats.org/officeDocument/2006/relationships/numbering" Target="/word/numbering.xml" Id="R3d218c7666844054" /><Relationship Type="http://schemas.openxmlformats.org/officeDocument/2006/relationships/settings" Target="/word/settings.xml" Id="R98e61bee2313434d" /><Relationship Type="http://schemas.openxmlformats.org/officeDocument/2006/relationships/image" Target="/word/media/9331bf92-d29d-485f-aef9-141e20b45eda.png" Id="R9609f0f8eaed479e" /></Relationships>
</file>