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db3704229b43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464bf3b2684f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Pomona,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647c35a4134e6e" /><Relationship Type="http://schemas.openxmlformats.org/officeDocument/2006/relationships/numbering" Target="/word/numbering.xml" Id="R84009769c17440c8" /><Relationship Type="http://schemas.openxmlformats.org/officeDocument/2006/relationships/settings" Target="/word/settings.xml" Id="R06cbc37a0f0a4b16" /><Relationship Type="http://schemas.openxmlformats.org/officeDocument/2006/relationships/image" Target="/word/media/8f687a32-44cc-4de4-b59a-892c09c965d5.png" Id="R9f464bf3b2684f25" /></Relationships>
</file>