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fb5d65150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b66336e55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Sigone,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1c0e975894a46" /><Relationship Type="http://schemas.openxmlformats.org/officeDocument/2006/relationships/numbering" Target="/word/numbering.xml" Id="R86ad815e02fb4eb3" /><Relationship Type="http://schemas.openxmlformats.org/officeDocument/2006/relationships/settings" Target="/word/settings.xml" Id="R74278fbd039b412d" /><Relationship Type="http://schemas.openxmlformats.org/officeDocument/2006/relationships/image" Target="/word/media/b0bc535e-933f-474d-b8da-7b641ad08040.png" Id="Rcfcb66336e554cb1" /></Relationships>
</file>