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cdd207c1c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d0238116f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Snyfontein,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9e7de201642bf" /><Relationship Type="http://schemas.openxmlformats.org/officeDocument/2006/relationships/numbering" Target="/word/numbering.xml" Id="Rc12229c20ea04973" /><Relationship Type="http://schemas.openxmlformats.org/officeDocument/2006/relationships/settings" Target="/word/settings.xml" Id="R1fd3da2f21c44c9a" /><Relationship Type="http://schemas.openxmlformats.org/officeDocument/2006/relationships/image" Target="/word/media/a4f5002d-d21c-4541-b633-1fbd5a0696f8.png" Id="R93cd0238116f4219" /></Relationships>
</file>