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b96e9ddb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208b98235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Bhadrapur,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28eabd7f4d3e" /><Relationship Type="http://schemas.openxmlformats.org/officeDocument/2006/relationships/numbering" Target="/word/numbering.xml" Id="Ra6ad17f4abb5438f" /><Relationship Type="http://schemas.openxmlformats.org/officeDocument/2006/relationships/settings" Target="/word/settings.xml" Id="R250262decda245be" /><Relationship Type="http://schemas.openxmlformats.org/officeDocument/2006/relationships/image" Target="/word/media/0bee6b02-73a3-40f1-963e-e3fd7a94c7bd.png" Id="R9a3208b982354a4d" /></Relationships>
</file>