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1f71a562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5d96f0a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d5f866eac4c84" /><Relationship Type="http://schemas.openxmlformats.org/officeDocument/2006/relationships/numbering" Target="/word/numbering.xml" Id="Rd397920a5e244598" /><Relationship Type="http://schemas.openxmlformats.org/officeDocument/2006/relationships/settings" Target="/word/settings.xml" Id="R4e6ebbb627224233" /><Relationship Type="http://schemas.openxmlformats.org/officeDocument/2006/relationships/image" Target="/word/media/1c3323c6-a884-4c9b-a2f0-fb2344aec16b.png" Id="Rbd9b5d96f0ac41ac" /></Relationships>
</file>