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084c10f8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2a5ef23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a172f6cb417e" /><Relationship Type="http://schemas.openxmlformats.org/officeDocument/2006/relationships/numbering" Target="/word/numbering.xml" Id="Ra614e569513d4d4e" /><Relationship Type="http://schemas.openxmlformats.org/officeDocument/2006/relationships/settings" Target="/word/settings.xml" Id="Ra45ffe00553848cb" /><Relationship Type="http://schemas.openxmlformats.org/officeDocument/2006/relationships/image" Target="/word/media/bfc910ea-4a13-4d71-a0a3-6f9b3124e3f0.png" Id="R50452a5ef2324e90" /></Relationships>
</file>