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37ab376fd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1aa841e4a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Weerd,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bb2aee6764804" /><Relationship Type="http://schemas.openxmlformats.org/officeDocument/2006/relationships/numbering" Target="/word/numbering.xml" Id="Rfa769c8e5beb4441" /><Relationship Type="http://schemas.openxmlformats.org/officeDocument/2006/relationships/settings" Target="/word/settings.xml" Id="R90094cb86e5a4341" /><Relationship Type="http://schemas.openxmlformats.org/officeDocument/2006/relationships/image" Target="/word/media/dcc16053-5d8b-4437-9d19-b0ad81db3a96.png" Id="R72d1aa841e4a4dc3" /></Relationships>
</file>