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91675add2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1be258710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Eesterga,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213ae8bfd4bdd" /><Relationship Type="http://schemas.openxmlformats.org/officeDocument/2006/relationships/numbering" Target="/word/numbering.xml" Id="Rccaf743764034208" /><Relationship Type="http://schemas.openxmlformats.org/officeDocument/2006/relationships/settings" Target="/word/settings.xml" Id="R746a10bf52274545" /><Relationship Type="http://schemas.openxmlformats.org/officeDocument/2006/relationships/image" Target="/word/media/f8f34ae3-ff51-42c1-889a-b85bacdc5507.png" Id="R9891be2587104689" /></Relationships>
</file>