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532c24e2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c4d7369ee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Enschede, Overijssel,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825f102243e7" /><Relationship Type="http://schemas.openxmlformats.org/officeDocument/2006/relationships/numbering" Target="/word/numbering.xml" Id="R93079b2f35dd4bf7" /><Relationship Type="http://schemas.openxmlformats.org/officeDocument/2006/relationships/settings" Target="/word/settings.xml" Id="Rb65d2e21c82a42a5" /><Relationship Type="http://schemas.openxmlformats.org/officeDocument/2006/relationships/image" Target="/word/media/f0cceb61-c0c2-4b73-869b-563b6aba3358.png" Id="R4a7c4d7369ee4fca" /></Relationships>
</file>