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bf3f10237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51fda416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Gronsveld,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90b8ef864377" /><Relationship Type="http://schemas.openxmlformats.org/officeDocument/2006/relationships/numbering" Target="/word/numbering.xml" Id="R6d4d27ac64d14dcb" /><Relationship Type="http://schemas.openxmlformats.org/officeDocument/2006/relationships/settings" Target="/word/settings.xml" Id="R8697a5b9853f4ad6" /><Relationship Type="http://schemas.openxmlformats.org/officeDocument/2006/relationships/image" Target="/word/media/cbfd0299-548e-4b79-9e8d-37f1c2b178ef.png" Id="R98e51fda41674d49" /></Relationships>
</file>