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ca586a91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1d78ab529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Lytshuzen,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88e734784d66" /><Relationship Type="http://schemas.openxmlformats.org/officeDocument/2006/relationships/numbering" Target="/word/numbering.xml" Id="R665792f5be9c476f" /><Relationship Type="http://schemas.openxmlformats.org/officeDocument/2006/relationships/settings" Target="/word/settings.xml" Id="R777239a4ba264392" /><Relationship Type="http://schemas.openxmlformats.org/officeDocument/2006/relationships/image" Target="/word/media/3c5ccd8e-d258-4711-916e-702990150300.png" Id="R7a71d78ab5294622" /></Relationships>
</file>