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2a268000d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0e1fe86a8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Melle,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582972fd84267" /><Relationship Type="http://schemas.openxmlformats.org/officeDocument/2006/relationships/numbering" Target="/word/numbering.xml" Id="R4b0ea991b39e40d3" /><Relationship Type="http://schemas.openxmlformats.org/officeDocument/2006/relationships/settings" Target="/word/settings.xml" Id="R471cda4ada014459" /><Relationship Type="http://schemas.openxmlformats.org/officeDocument/2006/relationships/image" Target="/word/media/9915f0a0-3663-43f1-bc97-66304928e6bf.png" Id="R91f0e1fe86a84601" /></Relationships>
</file>