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8f7ad8450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d8d5f43db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's-Gravenmoerse Vaart,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a9bf3f32d4120" /><Relationship Type="http://schemas.openxmlformats.org/officeDocument/2006/relationships/numbering" Target="/word/numbering.xml" Id="Rd417fe02f5bc4a12" /><Relationship Type="http://schemas.openxmlformats.org/officeDocument/2006/relationships/settings" Target="/word/settings.xml" Id="Re5040ffa1a984fd5" /><Relationship Type="http://schemas.openxmlformats.org/officeDocument/2006/relationships/image" Target="/word/media/9329f4b4-9df0-4a0c-a63f-403e88e47536.png" Id="Rdf9d8d5f43db464b" /></Relationships>
</file>