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868880ed2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d43da22cf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Sluipwijk,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32e34f47e4552" /><Relationship Type="http://schemas.openxmlformats.org/officeDocument/2006/relationships/numbering" Target="/word/numbering.xml" Id="R5913517fe5824af9" /><Relationship Type="http://schemas.openxmlformats.org/officeDocument/2006/relationships/settings" Target="/word/settings.xml" Id="R39bce02d9de849d1" /><Relationship Type="http://schemas.openxmlformats.org/officeDocument/2006/relationships/image" Target="/word/media/c30ea91e-1e17-4954-aca9-0e824364b8e7.png" Id="R375d43da22cf4ade" /></Relationships>
</file>