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1dbc809dc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4c23b3e67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Utrecht, Utrecht,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0694ac2a04063" /><Relationship Type="http://schemas.openxmlformats.org/officeDocument/2006/relationships/numbering" Target="/word/numbering.xml" Id="Reac30125667243a8" /><Relationship Type="http://schemas.openxmlformats.org/officeDocument/2006/relationships/settings" Target="/word/settings.xml" Id="Rbe9d0e5281e545ab" /><Relationship Type="http://schemas.openxmlformats.org/officeDocument/2006/relationships/image" Target="/word/media/fc239a57-b5bd-4a0b-9821-ae7007c8a263.png" Id="R0cb4c23b3e6747cf" /></Relationships>
</file>