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16c37cfd8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5970adb33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Valeiskreek,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9eb25f993428f" /><Relationship Type="http://schemas.openxmlformats.org/officeDocument/2006/relationships/numbering" Target="/word/numbering.xml" Id="Rbd5c529c5f864f26" /><Relationship Type="http://schemas.openxmlformats.org/officeDocument/2006/relationships/settings" Target="/word/settings.xml" Id="Rc714c8d13bbb4256" /><Relationship Type="http://schemas.openxmlformats.org/officeDocument/2006/relationships/image" Target="/word/media/b9c2deff-29d3-4efd-96c4-e878ac386946.png" Id="R1df5970adb334b07" /></Relationships>
</file>