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c78abbcbb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2ef8dcc7f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Voorstonden,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1159584ae4cbb" /><Relationship Type="http://schemas.openxmlformats.org/officeDocument/2006/relationships/numbering" Target="/word/numbering.xml" Id="R40bf4db650ea4ec9" /><Relationship Type="http://schemas.openxmlformats.org/officeDocument/2006/relationships/settings" Target="/word/settings.xml" Id="R9dce0e2e5d7246ab" /><Relationship Type="http://schemas.openxmlformats.org/officeDocument/2006/relationships/image" Target="/word/media/e25e80c8-27dc-4ecb-aef3-0a59dc0c6d64.png" Id="R1312ef8dcc7f4ee9" /></Relationships>
</file>