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2834868e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fccebe88f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55b78c774a7a" /><Relationship Type="http://schemas.openxmlformats.org/officeDocument/2006/relationships/numbering" Target="/word/numbering.xml" Id="R8e4045b9696b4bcb" /><Relationship Type="http://schemas.openxmlformats.org/officeDocument/2006/relationships/settings" Target="/word/settings.xml" Id="R8c81f29d4f6344b7" /><Relationship Type="http://schemas.openxmlformats.org/officeDocument/2006/relationships/image" Target="/word/media/e3cf1ed0-9f38-41a3-ab23-a807b137a2a4.png" Id="Re19fccebe88f4f7e" /></Relationships>
</file>