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a28bb354b54a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32d60fd7af46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Zaarvlaas,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b640b84a564d47" /><Relationship Type="http://schemas.openxmlformats.org/officeDocument/2006/relationships/numbering" Target="/word/numbering.xml" Id="Rdd72e1d59e594d7f" /><Relationship Type="http://schemas.openxmlformats.org/officeDocument/2006/relationships/settings" Target="/word/settings.xml" Id="Rb92b192773734161" /><Relationship Type="http://schemas.openxmlformats.org/officeDocument/2006/relationships/image" Target="/word/media/8ade2906-89d6-4abb-8ede-ac25c3ef1f3d.png" Id="R2932d60fd7af4666" /></Relationships>
</file>