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2195238c354a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0da38c4aba4f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Zuid-Beijerland,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62dd0b8873454c" /><Relationship Type="http://schemas.openxmlformats.org/officeDocument/2006/relationships/numbering" Target="/word/numbering.xml" Id="R8697d994b75c4b24" /><Relationship Type="http://schemas.openxmlformats.org/officeDocument/2006/relationships/settings" Target="/word/settings.xml" Id="R03f01090a3cc48e9" /><Relationship Type="http://schemas.openxmlformats.org/officeDocument/2006/relationships/image" Target="/word/media/828a5510-5b27-44f3-a6ca-d6c9d6b86f82.png" Id="R800da38c4aba4f95" /></Relationships>
</file>