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442477d26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b3c4bc27c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Zuid-Eierland,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e89f8f19431c" /><Relationship Type="http://schemas.openxmlformats.org/officeDocument/2006/relationships/numbering" Target="/word/numbering.xml" Id="Redbf3cedcf28447f" /><Relationship Type="http://schemas.openxmlformats.org/officeDocument/2006/relationships/settings" Target="/word/settings.xml" Id="Rc66edd4fc1af4ac7" /><Relationship Type="http://schemas.openxmlformats.org/officeDocument/2006/relationships/image" Target="/word/media/9ebd84d3-a6f6-4b28-8cd3-adb56475a229.png" Id="Rcc8b3c4bc27c44d8" /></Relationships>
</file>