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00d25807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cae327c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Zwolle, Overijssel,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0a488d15446c5" /><Relationship Type="http://schemas.openxmlformats.org/officeDocument/2006/relationships/numbering" Target="/word/numbering.xml" Id="R4c29b5c734f241b8" /><Relationship Type="http://schemas.openxmlformats.org/officeDocument/2006/relationships/settings" Target="/word/settings.xml" Id="R7f2749688e7441e3" /><Relationship Type="http://schemas.openxmlformats.org/officeDocument/2006/relationships/image" Target="/word/media/a7546ef5-6b0b-4f91-9c9e-8d96bf47273f.png" Id="Rcc0fcae327c3444f" /></Relationships>
</file>