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1c53e405a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ac11acebb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Saiq, Oman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2e1757ba64d52" /><Relationship Type="http://schemas.openxmlformats.org/officeDocument/2006/relationships/numbering" Target="/word/numbering.xml" Id="Rf549eb0942244161" /><Relationship Type="http://schemas.openxmlformats.org/officeDocument/2006/relationships/settings" Target="/word/settings.xml" Id="R252a425075634eb5" /><Relationship Type="http://schemas.openxmlformats.org/officeDocument/2006/relationships/image" Target="/word/media/2093d067-5d07-42aa-a3bc-2fd8ad9e8ce9.png" Id="R8bdac11acebb47f4" /></Relationships>
</file>