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cb2c8098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cafc4e0c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Salam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e3f29c5c1422e" /><Relationship Type="http://schemas.openxmlformats.org/officeDocument/2006/relationships/numbering" Target="/word/numbering.xml" Id="Rbe0a5a39b3154a73" /><Relationship Type="http://schemas.openxmlformats.org/officeDocument/2006/relationships/settings" Target="/word/settings.xml" Id="Rfe4ac7cf390b4e67" /><Relationship Type="http://schemas.openxmlformats.org/officeDocument/2006/relationships/image" Target="/word/media/73bf0116-36dd-49db-955a-0cd3637711d5.png" Id="R6e7cafc4e0c246dc" /></Relationships>
</file>