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2a03a85f9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ef95c8b39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 Qadir,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6ea1803b142de" /><Relationship Type="http://schemas.openxmlformats.org/officeDocument/2006/relationships/numbering" Target="/word/numbering.xml" Id="R97330d97752c4bf0" /><Relationship Type="http://schemas.openxmlformats.org/officeDocument/2006/relationships/settings" Target="/word/settings.xml" Id="Rf84d178aca6942c4" /><Relationship Type="http://schemas.openxmlformats.org/officeDocument/2006/relationships/image" Target="/word/media/76b58a1f-323b-487d-ad35-da74c86f1a0e.png" Id="R44def95c8b394fd5" /></Relationships>
</file>