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532c83d0d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83f266c3f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Abdur Rahman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2d3e5a78348a5" /><Relationship Type="http://schemas.openxmlformats.org/officeDocument/2006/relationships/numbering" Target="/word/numbering.xml" Id="R306841d404a144d8" /><Relationship Type="http://schemas.openxmlformats.org/officeDocument/2006/relationships/settings" Target="/word/settings.xml" Id="R1dc1eb4e91784c67" /><Relationship Type="http://schemas.openxmlformats.org/officeDocument/2006/relationships/image" Target="/word/media/6fbfd921-6a1f-4ba3-a828-a427288d12c4.png" Id="R3d583f266c3f4b60" /></Relationships>
</file>