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e637ded7f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b6abcb522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Abdur Rahman Number 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5ed973ff4493f" /><Relationship Type="http://schemas.openxmlformats.org/officeDocument/2006/relationships/numbering" Target="/word/numbering.xml" Id="R12216beafa0640e1" /><Relationship Type="http://schemas.openxmlformats.org/officeDocument/2006/relationships/settings" Target="/word/settings.xml" Id="R3c1bc1f8f4034eda" /><Relationship Type="http://schemas.openxmlformats.org/officeDocument/2006/relationships/image" Target="/word/media/c97084c8-46e1-45ce-9bae-1b74c5c53061.png" Id="Rb11b6abcb5224ced" /></Relationships>
</file>