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22fc4b81f845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c98cb446c145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Ahmadnagar,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bf6c0c3e04422c" /><Relationship Type="http://schemas.openxmlformats.org/officeDocument/2006/relationships/numbering" Target="/word/numbering.xml" Id="R1a03025beac24612" /><Relationship Type="http://schemas.openxmlformats.org/officeDocument/2006/relationships/settings" Target="/word/settings.xml" Id="Rc0c76bcbb10a4f4f" /><Relationship Type="http://schemas.openxmlformats.org/officeDocument/2006/relationships/image" Target="/word/media/c5f9a23a-cfc5-4f64-a2c2-befb6da873f5.png" Id="Refc98cb446c14566" /></Relationships>
</file>