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ca6e48b2c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55a99ef0f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Akhun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a407b5c0048f9" /><Relationship Type="http://schemas.openxmlformats.org/officeDocument/2006/relationships/numbering" Target="/word/numbering.xml" Id="Rc96d0906b68849e5" /><Relationship Type="http://schemas.openxmlformats.org/officeDocument/2006/relationships/settings" Target="/word/settings.xml" Id="R968c699aefae483a" /><Relationship Type="http://schemas.openxmlformats.org/officeDocument/2006/relationships/image" Target="/word/media/b5acf831-edb8-4aa2-b0e9-7bf68c6aec60.png" Id="R9c455a99ef0f4f3c" /></Relationships>
</file>