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cd906f2b7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50cfae93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4dd930a8e4569" /><Relationship Type="http://schemas.openxmlformats.org/officeDocument/2006/relationships/numbering" Target="/word/numbering.xml" Id="R86a838686ade4821" /><Relationship Type="http://schemas.openxmlformats.org/officeDocument/2006/relationships/settings" Target="/word/settings.xml" Id="Rb8e5f4536e1c4405" /><Relationship Type="http://schemas.openxmlformats.org/officeDocument/2006/relationships/image" Target="/word/media/fb727c85-bb29-461d-841f-e2f03e0d6e90.png" Id="R97750cfae93342a2" /></Relationships>
</file>