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2fc011cd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05732b4e7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Ashiqabad,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be1d93c74312" /><Relationship Type="http://schemas.openxmlformats.org/officeDocument/2006/relationships/numbering" Target="/word/numbering.xml" Id="Rc08d78f551564bfc" /><Relationship Type="http://schemas.openxmlformats.org/officeDocument/2006/relationships/settings" Target="/word/settings.xml" Id="Rbdd4eaddbe5140a3" /><Relationship Type="http://schemas.openxmlformats.org/officeDocument/2006/relationships/image" Target="/word/media/08a6e2f5-095d-441b-9712-cea868b851c5.png" Id="R19805732b4e747b0" /></Relationships>
</file>