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3826280b5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d8e69ca5b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Baghicha,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95a2f501d467d" /><Relationship Type="http://schemas.openxmlformats.org/officeDocument/2006/relationships/numbering" Target="/word/numbering.xml" Id="Rb015f516de5b4877" /><Relationship Type="http://schemas.openxmlformats.org/officeDocument/2006/relationships/settings" Target="/word/settings.xml" Id="Rc0325fb99bc642fc" /><Relationship Type="http://schemas.openxmlformats.org/officeDocument/2006/relationships/image" Target="/word/media/bed1b938-c9e2-4221-8b3c-c9f787e3a302.png" Id="R32bd8e69ca5b493b" /></Relationships>
</file>