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a46103c77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2f6a93aff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b712d0e54def" /><Relationship Type="http://schemas.openxmlformats.org/officeDocument/2006/relationships/numbering" Target="/word/numbering.xml" Id="Rdfac03e5fdbb4f40" /><Relationship Type="http://schemas.openxmlformats.org/officeDocument/2006/relationships/settings" Target="/word/settings.xml" Id="R3a204a7d03fe43cb" /><Relationship Type="http://schemas.openxmlformats.org/officeDocument/2006/relationships/image" Target="/word/media/7d3ef318-2f64-4559-b33c-e6e9db9169fe.png" Id="Ra042f6a93aff41f5" /></Relationships>
</file>